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60E082" w14:textId="4A525010" w:rsidR="004A0C14" w:rsidRPr="00033857" w:rsidRDefault="001E6DE1" w:rsidP="00033857">
      <w:pPr>
        <w:jc w:val="center"/>
        <w:rPr>
          <w:rFonts w:ascii="Book Antiqua" w:hAnsi="Book Antiqua"/>
          <w:b/>
          <w:bCs/>
          <w:sz w:val="24"/>
          <w:szCs w:val="24"/>
        </w:rPr>
      </w:pPr>
      <w:r w:rsidRPr="00033857">
        <w:rPr>
          <w:rFonts w:ascii="Book Antiqua" w:hAnsi="Book Antiqua"/>
          <w:b/>
          <w:bCs/>
          <w:sz w:val="24"/>
          <w:szCs w:val="24"/>
        </w:rPr>
        <w:t>APPEL A CANDIDATURE</w:t>
      </w:r>
    </w:p>
    <w:p w14:paraId="031F26D1" w14:textId="3BDD8E5F" w:rsidR="001E6DE1" w:rsidRPr="00033857" w:rsidRDefault="001E6DE1" w:rsidP="00033857">
      <w:pPr>
        <w:jc w:val="center"/>
        <w:rPr>
          <w:rFonts w:ascii="Book Antiqua" w:hAnsi="Book Antiqua"/>
          <w:b/>
          <w:bCs/>
          <w:sz w:val="24"/>
          <w:szCs w:val="24"/>
        </w:rPr>
      </w:pPr>
      <w:r w:rsidRPr="00033857">
        <w:rPr>
          <w:rFonts w:ascii="Book Antiqua" w:hAnsi="Book Antiqua"/>
          <w:b/>
          <w:bCs/>
          <w:sz w:val="24"/>
          <w:szCs w:val="24"/>
        </w:rPr>
        <w:t>Poste : Directeur Général des Douanes</w:t>
      </w:r>
    </w:p>
    <w:p w14:paraId="248112C6" w14:textId="77777777" w:rsidR="001E6DE1" w:rsidRPr="00033857" w:rsidRDefault="001E6DE1" w:rsidP="00033857">
      <w:pPr>
        <w:jc w:val="both"/>
        <w:rPr>
          <w:rFonts w:ascii="Book Antiqua" w:hAnsi="Book Antiqua"/>
          <w:sz w:val="24"/>
          <w:szCs w:val="24"/>
        </w:rPr>
      </w:pPr>
    </w:p>
    <w:p w14:paraId="28EAE209" w14:textId="0620C604" w:rsidR="001E6DE1" w:rsidRPr="00033857" w:rsidRDefault="001E6DE1" w:rsidP="00033857">
      <w:pPr>
        <w:jc w:val="both"/>
        <w:rPr>
          <w:rFonts w:ascii="Book Antiqua" w:hAnsi="Book Antiqua"/>
          <w:sz w:val="24"/>
          <w:szCs w:val="24"/>
        </w:rPr>
      </w:pPr>
      <w:r w:rsidRPr="00033857">
        <w:rPr>
          <w:rFonts w:ascii="Book Antiqua" w:hAnsi="Book Antiqua"/>
          <w:sz w:val="24"/>
          <w:szCs w:val="24"/>
        </w:rPr>
        <w:t xml:space="preserve">Dans le cadre du renforcement de la gouvernance et </w:t>
      </w:r>
      <w:r w:rsidR="00280885">
        <w:rPr>
          <w:rFonts w:ascii="Book Antiqua" w:hAnsi="Book Antiqua"/>
          <w:sz w:val="24"/>
          <w:szCs w:val="24"/>
        </w:rPr>
        <w:t xml:space="preserve">de </w:t>
      </w:r>
      <w:r w:rsidRPr="00033857">
        <w:rPr>
          <w:rFonts w:ascii="Book Antiqua" w:hAnsi="Book Antiqua"/>
          <w:sz w:val="24"/>
          <w:szCs w:val="24"/>
        </w:rPr>
        <w:t xml:space="preserve">la performance de l’administration douanière, le Ministre des Finances, du budget et du Secteur Bancaire lance un appel à candidature pour le poste de Directeur Général des Douanes. </w:t>
      </w:r>
    </w:p>
    <w:p w14:paraId="5E787FEC" w14:textId="2FDF02C2" w:rsidR="001E6DE1" w:rsidRPr="00B94B56" w:rsidRDefault="001E6DE1" w:rsidP="00033857">
      <w:pPr>
        <w:jc w:val="both"/>
        <w:rPr>
          <w:rFonts w:ascii="Book Antiqua" w:hAnsi="Book Antiqua"/>
          <w:b/>
          <w:bCs/>
          <w:sz w:val="24"/>
          <w:szCs w:val="24"/>
        </w:rPr>
      </w:pPr>
      <w:r w:rsidRPr="00B94B56">
        <w:rPr>
          <w:rFonts w:ascii="Book Antiqua" w:hAnsi="Book Antiqua"/>
          <w:b/>
          <w:bCs/>
          <w:sz w:val="24"/>
          <w:szCs w:val="24"/>
        </w:rPr>
        <w:t xml:space="preserve">Missions principales : </w:t>
      </w:r>
    </w:p>
    <w:p w14:paraId="664838A3" w14:textId="306807A7" w:rsidR="001E6DE1" w:rsidRPr="00033857" w:rsidRDefault="001E6DE1" w:rsidP="00033857">
      <w:pPr>
        <w:jc w:val="both"/>
        <w:rPr>
          <w:rFonts w:ascii="Book Antiqua" w:hAnsi="Book Antiqua"/>
          <w:sz w:val="24"/>
          <w:szCs w:val="24"/>
        </w:rPr>
      </w:pPr>
      <w:r w:rsidRPr="00033857">
        <w:rPr>
          <w:rFonts w:ascii="Book Antiqua" w:hAnsi="Book Antiqua"/>
          <w:sz w:val="24"/>
          <w:szCs w:val="24"/>
        </w:rPr>
        <w:t xml:space="preserve">Sous l’autorité du Ministre des Finances, du budget et du Secteur Bancaire, le Directeur Général des Douanes aura pour missions de : </w:t>
      </w:r>
    </w:p>
    <w:p w14:paraId="1DBEFA20" w14:textId="72665CD5" w:rsidR="001E6DE1" w:rsidRPr="00033857" w:rsidRDefault="001E6DE1" w:rsidP="00033857">
      <w:pPr>
        <w:pStyle w:val="Paragraphedeliste"/>
        <w:numPr>
          <w:ilvl w:val="0"/>
          <w:numId w:val="1"/>
        </w:numPr>
        <w:jc w:val="both"/>
        <w:rPr>
          <w:rFonts w:ascii="Book Antiqua" w:hAnsi="Book Antiqua"/>
          <w:sz w:val="24"/>
          <w:szCs w:val="24"/>
        </w:rPr>
      </w:pPr>
      <w:r w:rsidRPr="00033857">
        <w:rPr>
          <w:rFonts w:ascii="Book Antiqua" w:hAnsi="Book Antiqua"/>
          <w:sz w:val="24"/>
          <w:szCs w:val="24"/>
        </w:rPr>
        <w:t>Assure</w:t>
      </w:r>
      <w:r w:rsidR="00B94B56">
        <w:rPr>
          <w:rFonts w:ascii="Book Antiqua" w:hAnsi="Book Antiqua"/>
          <w:sz w:val="24"/>
          <w:szCs w:val="24"/>
        </w:rPr>
        <w:t>r</w:t>
      </w:r>
      <w:r w:rsidRPr="00033857">
        <w:rPr>
          <w:rFonts w:ascii="Book Antiqua" w:hAnsi="Book Antiqua"/>
          <w:sz w:val="24"/>
          <w:szCs w:val="24"/>
        </w:rPr>
        <w:t xml:space="preserve"> la mobilisation optimale des recettes douanières et la sécurisation des recettes de l’Etat ; </w:t>
      </w:r>
    </w:p>
    <w:p w14:paraId="7820BB03" w14:textId="730A4B28" w:rsidR="001E6DE1" w:rsidRPr="00033857" w:rsidRDefault="001E6DE1" w:rsidP="00033857">
      <w:pPr>
        <w:pStyle w:val="Paragraphedeliste"/>
        <w:numPr>
          <w:ilvl w:val="0"/>
          <w:numId w:val="1"/>
        </w:numPr>
        <w:jc w:val="both"/>
        <w:rPr>
          <w:rFonts w:ascii="Book Antiqua" w:hAnsi="Book Antiqua"/>
          <w:sz w:val="24"/>
          <w:szCs w:val="24"/>
        </w:rPr>
      </w:pPr>
      <w:r w:rsidRPr="00033857">
        <w:rPr>
          <w:rFonts w:ascii="Book Antiqua" w:hAnsi="Book Antiqua"/>
          <w:sz w:val="24"/>
          <w:szCs w:val="24"/>
        </w:rPr>
        <w:t xml:space="preserve">Contribuer à la facilitation du commerce, à la fluidité des échanges et à la compétitivité économique ; </w:t>
      </w:r>
    </w:p>
    <w:p w14:paraId="2203C065" w14:textId="2F8E59E2" w:rsidR="001E6DE1" w:rsidRPr="00033857" w:rsidRDefault="001E6DE1" w:rsidP="00033857">
      <w:pPr>
        <w:pStyle w:val="Paragraphedeliste"/>
        <w:numPr>
          <w:ilvl w:val="0"/>
          <w:numId w:val="1"/>
        </w:numPr>
        <w:jc w:val="both"/>
        <w:rPr>
          <w:rFonts w:ascii="Book Antiqua" w:hAnsi="Book Antiqua"/>
          <w:sz w:val="24"/>
          <w:szCs w:val="24"/>
        </w:rPr>
      </w:pPr>
      <w:r w:rsidRPr="00033857">
        <w:rPr>
          <w:rFonts w:ascii="Book Antiqua" w:hAnsi="Book Antiqua"/>
          <w:sz w:val="24"/>
          <w:szCs w:val="24"/>
        </w:rPr>
        <w:t xml:space="preserve">Renforcer la surveillance douanière du territoire national ; </w:t>
      </w:r>
    </w:p>
    <w:p w14:paraId="3B7C7CE2" w14:textId="22B4ACB5" w:rsidR="001E6DE1" w:rsidRPr="00033857" w:rsidRDefault="001E6DE1" w:rsidP="00033857">
      <w:pPr>
        <w:pStyle w:val="Paragraphedeliste"/>
        <w:numPr>
          <w:ilvl w:val="0"/>
          <w:numId w:val="1"/>
        </w:numPr>
        <w:jc w:val="both"/>
        <w:rPr>
          <w:rFonts w:ascii="Book Antiqua" w:hAnsi="Book Antiqua"/>
          <w:sz w:val="24"/>
          <w:szCs w:val="24"/>
        </w:rPr>
      </w:pPr>
      <w:r w:rsidRPr="00033857">
        <w:rPr>
          <w:rFonts w:ascii="Book Antiqua" w:hAnsi="Book Antiqua"/>
          <w:sz w:val="24"/>
          <w:szCs w:val="24"/>
        </w:rPr>
        <w:t xml:space="preserve">Conduire les réformes et la modernisation de l’administration douanière, notamment la digitalisation des procédures ; </w:t>
      </w:r>
    </w:p>
    <w:p w14:paraId="5A6B4872" w14:textId="1EF5F8FA" w:rsidR="001E6DE1" w:rsidRPr="00033857" w:rsidRDefault="001E6DE1" w:rsidP="00033857">
      <w:pPr>
        <w:pStyle w:val="Paragraphedeliste"/>
        <w:numPr>
          <w:ilvl w:val="0"/>
          <w:numId w:val="1"/>
        </w:numPr>
        <w:jc w:val="both"/>
        <w:rPr>
          <w:rFonts w:ascii="Book Antiqua" w:hAnsi="Book Antiqua"/>
          <w:sz w:val="24"/>
          <w:szCs w:val="24"/>
        </w:rPr>
      </w:pPr>
      <w:r w:rsidRPr="00033857">
        <w:rPr>
          <w:rFonts w:ascii="Book Antiqua" w:hAnsi="Book Antiqua"/>
          <w:sz w:val="24"/>
          <w:szCs w:val="24"/>
        </w:rPr>
        <w:t xml:space="preserve">Développer la coopération régionale et internationale en matière douanière ; </w:t>
      </w:r>
    </w:p>
    <w:p w14:paraId="6270F97B" w14:textId="4E0124D5" w:rsidR="001E6DE1" w:rsidRPr="00033857" w:rsidRDefault="001E6DE1" w:rsidP="00033857">
      <w:pPr>
        <w:pStyle w:val="Paragraphedeliste"/>
        <w:numPr>
          <w:ilvl w:val="0"/>
          <w:numId w:val="1"/>
        </w:numPr>
        <w:jc w:val="both"/>
        <w:rPr>
          <w:rFonts w:ascii="Book Antiqua" w:hAnsi="Book Antiqua"/>
          <w:sz w:val="24"/>
          <w:szCs w:val="24"/>
        </w:rPr>
      </w:pPr>
      <w:r w:rsidRPr="00033857">
        <w:rPr>
          <w:rFonts w:ascii="Book Antiqua" w:hAnsi="Book Antiqua"/>
          <w:sz w:val="24"/>
          <w:szCs w:val="24"/>
        </w:rPr>
        <w:t xml:space="preserve">Mettre en œuvre une politique efficace de lutte contre la fraude, la contrebande et la corruption ; </w:t>
      </w:r>
    </w:p>
    <w:p w14:paraId="1590E2AB" w14:textId="125EF6B3" w:rsidR="001E6DE1" w:rsidRPr="00033857" w:rsidRDefault="001E6DE1" w:rsidP="00033857">
      <w:pPr>
        <w:pStyle w:val="Paragraphedeliste"/>
        <w:numPr>
          <w:ilvl w:val="0"/>
          <w:numId w:val="1"/>
        </w:numPr>
        <w:jc w:val="both"/>
        <w:rPr>
          <w:rFonts w:ascii="Book Antiqua" w:hAnsi="Book Antiqua"/>
          <w:sz w:val="24"/>
          <w:szCs w:val="24"/>
        </w:rPr>
      </w:pPr>
      <w:r w:rsidRPr="00033857">
        <w:rPr>
          <w:rFonts w:ascii="Book Antiqua" w:hAnsi="Book Antiqua"/>
          <w:sz w:val="24"/>
          <w:szCs w:val="24"/>
        </w:rPr>
        <w:t>Man</w:t>
      </w:r>
      <w:r w:rsidR="00B01B0B">
        <w:rPr>
          <w:rFonts w:ascii="Book Antiqua" w:hAnsi="Book Antiqua"/>
          <w:sz w:val="24"/>
          <w:szCs w:val="24"/>
        </w:rPr>
        <w:t>a</w:t>
      </w:r>
      <w:r w:rsidRPr="00033857">
        <w:rPr>
          <w:rFonts w:ascii="Book Antiqua" w:hAnsi="Book Antiqua"/>
          <w:sz w:val="24"/>
          <w:szCs w:val="24"/>
        </w:rPr>
        <w:t xml:space="preserve">ger et motiver les équipes en veillant à la transparence et à la bonne gouvernance. </w:t>
      </w:r>
    </w:p>
    <w:p w14:paraId="628EF6A9" w14:textId="210DA97C" w:rsidR="001E6DE1" w:rsidRPr="005159E7" w:rsidRDefault="001E6DE1" w:rsidP="00033857">
      <w:pPr>
        <w:jc w:val="both"/>
        <w:rPr>
          <w:rFonts w:ascii="Book Antiqua" w:hAnsi="Book Antiqua"/>
          <w:b/>
          <w:bCs/>
          <w:sz w:val="24"/>
          <w:szCs w:val="24"/>
        </w:rPr>
      </w:pPr>
      <w:r w:rsidRPr="005159E7">
        <w:rPr>
          <w:rFonts w:ascii="Book Antiqua" w:hAnsi="Book Antiqua"/>
          <w:b/>
          <w:bCs/>
          <w:sz w:val="24"/>
          <w:szCs w:val="24"/>
        </w:rPr>
        <w:t xml:space="preserve">Profil recherché : </w:t>
      </w:r>
    </w:p>
    <w:p w14:paraId="3A4823E1" w14:textId="77D1673A" w:rsidR="001E6DE1" w:rsidRPr="00033857" w:rsidRDefault="001E6DE1" w:rsidP="00033857">
      <w:pPr>
        <w:pStyle w:val="Paragraphedeliste"/>
        <w:numPr>
          <w:ilvl w:val="0"/>
          <w:numId w:val="1"/>
        </w:numPr>
        <w:jc w:val="both"/>
        <w:rPr>
          <w:rFonts w:ascii="Book Antiqua" w:hAnsi="Book Antiqua"/>
          <w:sz w:val="24"/>
          <w:szCs w:val="24"/>
        </w:rPr>
      </w:pPr>
      <w:r w:rsidRPr="00033857">
        <w:rPr>
          <w:rFonts w:ascii="Book Antiqua" w:hAnsi="Book Antiqua"/>
          <w:sz w:val="24"/>
          <w:szCs w:val="24"/>
        </w:rPr>
        <w:t xml:space="preserve">Être de nationalité comorienne ; </w:t>
      </w:r>
    </w:p>
    <w:p w14:paraId="39807465" w14:textId="482C39AA" w:rsidR="001E6DE1" w:rsidRPr="00033857" w:rsidRDefault="00033857" w:rsidP="00033857">
      <w:pPr>
        <w:pStyle w:val="Paragraphedeliste"/>
        <w:numPr>
          <w:ilvl w:val="0"/>
          <w:numId w:val="1"/>
        </w:numPr>
        <w:jc w:val="both"/>
        <w:rPr>
          <w:rFonts w:ascii="Book Antiqua" w:hAnsi="Book Antiqua"/>
          <w:sz w:val="24"/>
          <w:szCs w:val="24"/>
        </w:rPr>
      </w:pPr>
      <w:r w:rsidRPr="00033857">
        <w:rPr>
          <w:rFonts w:ascii="Book Antiqua" w:hAnsi="Book Antiqua"/>
          <w:sz w:val="24"/>
          <w:szCs w:val="24"/>
        </w:rPr>
        <w:t>Être</w:t>
      </w:r>
      <w:r w:rsidR="001E6DE1" w:rsidRPr="00033857">
        <w:rPr>
          <w:rFonts w:ascii="Book Antiqua" w:hAnsi="Book Antiqua"/>
          <w:sz w:val="24"/>
          <w:szCs w:val="24"/>
        </w:rPr>
        <w:t xml:space="preserve"> titulaire, au minimum, d’un diplôme d’inspecteur des douanes ou d’un Bac+5 en finances publics, droit, économique, commerce international, ou toute autre discipline pertinente ;</w:t>
      </w:r>
    </w:p>
    <w:p w14:paraId="77A8A370" w14:textId="7F38725F" w:rsidR="001E6DE1" w:rsidRPr="00033857" w:rsidRDefault="001E6DE1" w:rsidP="00033857">
      <w:pPr>
        <w:pStyle w:val="Paragraphedeliste"/>
        <w:numPr>
          <w:ilvl w:val="0"/>
          <w:numId w:val="1"/>
        </w:numPr>
        <w:jc w:val="both"/>
        <w:rPr>
          <w:rFonts w:ascii="Book Antiqua" w:hAnsi="Book Antiqua"/>
          <w:sz w:val="24"/>
          <w:szCs w:val="24"/>
        </w:rPr>
      </w:pPr>
      <w:r w:rsidRPr="00033857">
        <w:rPr>
          <w:rFonts w:ascii="Book Antiqua" w:hAnsi="Book Antiqua"/>
          <w:sz w:val="24"/>
          <w:szCs w:val="24"/>
        </w:rPr>
        <w:t xml:space="preserve">Justifier d’une </w:t>
      </w:r>
      <w:r w:rsidR="00033857" w:rsidRPr="00033857">
        <w:rPr>
          <w:rFonts w:ascii="Book Antiqua" w:hAnsi="Book Antiqua"/>
          <w:sz w:val="24"/>
          <w:szCs w:val="24"/>
        </w:rPr>
        <w:t>expérience</w:t>
      </w:r>
      <w:r w:rsidRPr="00033857">
        <w:rPr>
          <w:rFonts w:ascii="Book Antiqua" w:hAnsi="Book Antiqua"/>
          <w:sz w:val="24"/>
          <w:szCs w:val="24"/>
        </w:rPr>
        <w:t xml:space="preserve"> professionnelle d’au moins 10 ans, dont 5 ans dans des fonctions de responsabilité en lien avec la fiscalité, les douanes, ou la gestion des finances publiques ou dans un organisme international ; </w:t>
      </w:r>
    </w:p>
    <w:p w14:paraId="56D4330B" w14:textId="0BF62038" w:rsidR="001E6DE1" w:rsidRPr="00033857" w:rsidRDefault="001E6DE1" w:rsidP="00033857">
      <w:pPr>
        <w:pStyle w:val="Paragraphedeliste"/>
        <w:numPr>
          <w:ilvl w:val="0"/>
          <w:numId w:val="1"/>
        </w:numPr>
        <w:jc w:val="both"/>
        <w:rPr>
          <w:rFonts w:ascii="Book Antiqua" w:hAnsi="Book Antiqua"/>
          <w:sz w:val="24"/>
          <w:szCs w:val="24"/>
        </w:rPr>
      </w:pPr>
      <w:r w:rsidRPr="00033857">
        <w:rPr>
          <w:rFonts w:ascii="Book Antiqua" w:hAnsi="Book Antiqua"/>
          <w:sz w:val="24"/>
          <w:szCs w:val="24"/>
        </w:rPr>
        <w:t xml:space="preserve">Avoir une connaissance approfondie des règlementations douanières, des pratiques de facilitation du commerce et des conventions internationales (OMD, OMC, accords régionaux) ; </w:t>
      </w:r>
    </w:p>
    <w:p w14:paraId="0F1B8E13" w14:textId="5F6EE1E9" w:rsidR="001E6DE1" w:rsidRPr="00033857" w:rsidRDefault="001E6DE1" w:rsidP="00033857">
      <w:pPr>
        <w:pStyle w:val="Paragraphedeliste"/>
        <w:numPr>
          <w:ilvl w:val="0"/>
          <w:numId w:val="1"/>
        </w:numPr>
        <w:jc w:val="both"/>
        <w:rPr>
          <w:rFonts w:ascii="Book Antiqua" w:hAnsi="Book Antiqua"/>
          <w:sz w:val="24"/>
          <w:szCs w:val="24"/>
        </w:rPr>
      </w:pPr>
      <w:r w:rsidRPr="00033857">
        <w:rPr>
          <w:rFonts w:ascii="Book Antiqua" w:hAnsi="Book Antiqua"/>
          <w:sz w:val="24"/>
          <w:szCs w:val="24"/>
        </w:rPr>
        <w:t xml:space="preserve">Faire preuve de leadership, d’intégrité et de sens </w:t>
      </w:r>
      <w:r w:rsidR="00033857" w:rsidRPr="00033857">
        <w:rPr>
          <w:rFonts w:ascii="Book Antiqua" w:hAnsi="Book Antiqua"/>
          <w:sz w:val="24"/>
          <w:szCs w:val="24"/>
        </w:rPr>
        <w:t>élevé</w:t>
      </w:r>
      <w:r w:rsidRPr="00033857">
        <w:rPr>
          <w:rFonts w:ascii="Book Antiqua" w:hAnsi="Book Antiqua"/>
          <w:sz w:val="24"/>
          <w:szCs w:val="24"/>
        </w:rPr>
        <w:t xml:space="preserve"> de l’</w:t>
      </w:r>
      <w:r w:rsidR="00033857">
        <w:rPr>
          <w:rFonts w:ascii="Book Antiqua" w:hAnsi="Book Antiqua"/>
          <w:sz w:val="24"/>
          <w:szCs w:val="24"/>
        </w:rPr>
        <w:t>intérêt général</w:t>
      </w:r>
      <w:r w:rsidRPr="00033857">
        <w:rPr>
          <w:rFonts w:ascii="Book Antiqua" w:hAnsi="Book Antiqua"/>
          <w:sz w:val="24"/>
          <w:szCs w:val="24"/>
        </w:rPr>
        <w:t xml:space="preserve"> ; </w:t>
      </w:r>
    </w:p>
    <w:p w14:paraId="50C79EAC" w14:textId="602AE9D2" w:rsidR="001E6DE1" w:rsidRPr="00033857" w:rsidRDefault="001E6DE1" w:rsidP="00033857">
      <w:pPr>
        <w:pStyle w:val="Paragraphedeliste"/>
        <w:numPr>
          <w:ilvl w:val="0"/>
          <w:numId w:val="1"/>
        </w:numPr>
        <w:jc w:val="both"/>
        <w:rPr>
          <w:rFonts w:ascii="Book Antiqua" w:hAnsi="Book Antiqua"/>
          <w:sz w:val="24"/>
          <w:szCs w:val="24"/>
        </w:rPr>
      </w:pPr>
      <w:r w:rsidRPr="00033857">
        <w:rPr>
          <w:rFonts w:ascii="Book Antiqua" w:hAnsi="Book Antiqua"/>
          <w:sz w:val="24"/>
          <w:szCs w:val="24"/>
        </w:rPr>
        <w:t>Avoir une capacité démontrée en man</w:t>
      </w:r>
      <w:r w:rsidR="00B01B0B">
        <w:rPr>
          <w:rFonts w:ascii="Book Antiqua" w:hAnsi="Book Antiqua"/>
          <w:sz w:val="24"/>
          <w:szCs w:val="24"/>
        </w:rPr>
        <w:t>a</w:t>
      </w:r>
      <w:r w:rsidRPr="00033857">
        <w:rPr>
          <w:rFonts w:ascii="Book Antiqua" w:hAnsi="Book Antiqua"/>
          <w:sz w:val="24"/>
          <w:szCs w:val="24"/>
        </w:rPr>
        <w:t xml:space="preserve">gement d’équipes et conduite du changement ; </w:t>
      </w:r>
    </w:p>
    <w:p w14:paraId="00E79A6B" w14:textId="769F8CD8" w:rsidR="001E6DE1" w:rsidRPr="00033857" w:rsidRDefault="001E6DE1" w:rsidP="00033857">
      <w:pPr>
        <w:pStyle w:val="Paragraphedeliste"/>
        <w:numPr>
          <w:ilvl w:val="0"/>
          <w:numId w:val="1"/>
        </w:numPr>
        <w:jc w:val="both"/>
        <w:rPr>
          <w:rFonts w:ascii="Book Antiqua" w:hAnsi="Book Antiqua"/>
          <w:sz w:val="24"/>
          <w:szCs w:val="24"/>
        </w:rPr>
      </w:pPr>
      <w:r w:rsidRPr="00033857">
        <w:rPr>
          <w:rFonts w:ascii="Book Antiqua" w:hAnsi="Book Antiqua"/>
          <w:sz w:val="24"/>
          <w:szCs w:val="24"/>
        </w:rPr>
        <w:t xml:space="preserve">Faire preuve d’intégrité, de rigueur et d’aptitude à travailler dans un environnement exigeant ; </w:t>
      </w:r>
    </w:p>
    <w:p w14:paraId="193C3E8A" w14:textId="6B959210" w:rsidR="001E6DE1" w:rsidRPr="00033857" w:rsidRDefault="001E6DE1" w:rsidP="00033857">
      <w:pPr>
        <w:pStyle w:val="Paragraphedeliste"/>
        <w:numPr>
          <w:ilvl w:val="0"/>
          <w:numId w:val="1"/>
        </w:numPr>
        <w:jc w:val="both"/>
        <w:rPr>
          <w:rFonts w:ascii="Book Antiqua" w:hAnsi="Book Antiqua"/>
          <w:sz w:val="24"/>
          <w:szCs w:val="24"/>
        </w:rPr>
      </w:pPr>
      <w:r w:rsidRPr="00033857">
        <w:rPr>
          <w:rFonts w:ascii="Book Antiqua" w:hAnsi="Book Antiqua"/>
          <w:sz w:val="24"/>
          <w:szCs w:val="24"/>
        </w:rPr>
        <w:t xml:space="preserve">La maîtrise du français est obligatoire, la connaissance de l’anglais est un atout. </w:t>
      </w:r>
    </w:p>
    <w:p w14:paraId="76FB1782" w14:textId="77777777" w:rsidR="005159E7" w:rsidRDefault="005159E7" w:rsidP="00033857">
      <w:pPr>
        <w:jc w:val="both"/>
        <w:rPr>
          <w:rFonts w:ascii="Book Antiqua" w:hAnsi="Book Antiqua"/>
          <w:b/>
          <w:bCs/>
          <w:sz w:val="24"/>
          <w:szCs w:val="24"/>
        </w:rPr>
      </w:pPr>
    </w:p>
    <w:p w14:paraId="09EF5334" w14:textId="443316B6" w:rsidR="001E6DE1" w:rsidRPr="005159E7" w:rsidRDefault="001E6DE1" w:rsidP="00033857">
      <w:pPr>
        <w:jc w:val="both"/>
        <w:rPr>
          <w:rFonts w:ascii="Book Antiqua" w:hAnsi="Book Antiqua"/>
          <w:b/>
          <w:bCs/>
          <w:sz w:val="24"/>
          <w:szCs w:val="24"/>
        </w:rPr>
      </w:pPr>
      <w:r w:rsidRPr="005159E7">
        <w:rPr>
          <w:rFonts w:ascii="Book Antiqua" w:hAnsi="Book Antiqua"/>
          <w:b/>
          <w:bCs/>
          <w:sz w:val="24"/>
          <w:szCs w:val="24"/>
        </w:rPr>
        <w:lastRenderedPageBreak/>
        <w:t xml:space="preserve">Constitution du dossier : </w:t>
      </w:r>
    </w:p>
    <w:p w14:paraId="1315D6C4" w14:textId="7C7E5370" w:rsidR="001E6DE1" w:rsidRPr="00033857" w:rsidRDefault="001E6DE1" w:rsidP="00033857">
      <w:pPr>
        <w:jc w:val="both"/>
        <w:rPr>
          <w:rFonts w:ascii="Book Antiqua" w:hAnsi="Book Antiqua"/>
          <w:sz w:val="24"/>
          <w:szCs w:val="24"/>
        </w:rPr>
      </w:pPr>
      <w:r w:rsidRPr="00033857">
        <w:rPr>
          <w:rFonts w:ascii="Book Antiqua" w:hAnsi="Book Antiqua"/>
          <w:sz w:val="24"/>
          <w:szCs w:val="24"/>
        </w:rPr>
        <w:t xml:space="preserve">Le dossier de candidature doit comprendre : </w:t>
      </w:r>
    </w:p>
    <w:p w14:paraId="4F6BF80E" w14:textId="15EA5B78" w:rsidR="001E6DE1" w:rsidRPr="00033857" w:rsidRDefault="001E6DE1" w:rsidP="00033857">
      <w:pPr>
        <w:pStyle w:val="Paragraphedeliste"/>
        <w:numPr>
          <w:ilvl w:val="0"/>
          <w:numId w:val="1"/>
        </w:numPr>
        <w:jc w:val="both"/>
        <w:rPr>
          <w:rFonts w:ascii="Book Antiqua" w:hAnsi="Book Antiqua"/>
          <w:sz w:val="24"/>
          <w:szCs w:val="24"/>
        </w:rPr>
      </w:pPr>
      <w:r w:rsidRPr="00033857">
        <w:rPr>
          <w:rFonts w:ascii="Book Antiqua" w:hAnsi="Book Antiqua"/>
          <w:sz w:val="24"/>
          <w:szCs w:val="24"/>
        </w:rPr>
        <w:t xml:space="preserve">Une lettre de motivation </w:t>
      </w:r>
      <w:r w:rsidR="00033857" w:rsidRPr="00033857">
        <w:rPr>
          <w:rFonts w:ascii="Book Antiqua" w:hAnsi="Book Antiqua"/>
          <w:sz w:val="24"/>
          <w:szCs w:val="24"/>
        </w:rPr>
        <w:t>adressée</w:t>
      </w:r>
      <w:r w:rsidRPr="00033857">
        <w:rPr>
          <w:rFonts w:ascii="Book Antiqua" w:hAnsi="Book Antiqua"/>
          <w:sz w:val="24"/>
          <w:szCs w:val="24"/>
        </w:rPr>
        <w:t xml:space="preserve"> à </w:t>
      </w:r>
      <w:r w:rsidR="00033857" w:rsidRPr="00033857">
        <w:rPr>
          <w:rFonts w:ascii="Book Antiqua" w:hAnsi="Book Antiqua"/>
          <w:sz w:val="24"/>
          <w:szCs w:val="24"/>
        </w:rPr>
        <w:t>M</w:t>
      </w:r>
      <w:r w:rsidRPr="00033857">
        <w:rPr>
          <w:rFonts w:ascii="Book Antiqua" w:hAnsi="Book Antiqua"/>
          <w:sz w:val="24"/>
          <w:szCs w:val="24"/>
        </w:rPr>
        <w:t xml:space="preserve">onsieur le </w:t>
      </w:r>
      <w:r w:rsidR="00033857" w:rsidRPr="00033857">
        <w:rPr>
          <w:rFonts w:ascii="Book Antiqua" w:hAnsi="Book Antiqua"/>
          <w:sz w:val="24"/>
          <w:szCs w:val="24"/>
        </w:rPr>
        <w:t xml:space="preserve">Ministre des Finances, du budget et du Secteur Bancaire ; </w:t>
      </w:r>
    </w:p>
    <w:p w14:paraId="23737DCC" w14:textId="03EA0474" w:rsidR="00033857" w:rsidRPr="00033857" w:rsidRDefault="00033857" w:rsidP="00033857">
      <w:pPr>
        <w:pStyle w:val="Paragraphedeliste"/>
        <w:numPr>
          <w:ilvl w:val="0"/>
          <w:numId w:val="1"/>
        </w:numPr>
        <w:jc w:val="both"/>
        <w:rPr>
          <w:rFonts w:ascii="Book Antiqua" w:hAnsi="Book Antiqua"/>
          <w:sz w:val="24"/>
          <w:szCs w:val="24"/>
        </w:rPr>
      </w:pPr>
      <w:r w:rsidRPr="00033857">
        <w:rPr>
          <w:rFonts w:ascii="Book Antiqua" w:hAnsi="Book Antiqua"/>
          <w:sz w:val="24"/>
          <w:szCs w:val="24"/>
        </w:rPr>
        <w:t xml:space="preserve">Un curriculum vitae détaillé et actualisé ; </w:t>
      </w:r>
    </w:p>
    <w:p w14:paraId="4648D6B5" w14:textId="7292F40F" w:rsidR="00033857" w:rsidRDefault="00033857" w:rsidP="00D16B6D">
      <w:pPr>
        <w:pStyle w:val="Paragraphedeliste"/>
        <w:numPr>
          <w:ilvl w:val="0"/>
          <w:numId w:val="1"/>
        </w:numPr>
        <w:jc w:val="both"/>
        <w:rPr>
          <w:rFonts w:ascii="Book Antiqua" w:hAnsi="Book Antiqua"/>
          <w:sz w:val="24"/>
          <w:szCs w:val="24"/>
        </w:rPr>
      </w:pPr>
      <w:r w:rsidRPr="00033857">
        <w:rPr>
          <w:rFonts w:ascii="Book Antiqua" w:hAnsi="Book Antiqua"/>
          <w:sz w:val="24"/>
          <w:szCs w:val="24"/>
        </w:rPr>
        <w:t xml:space="preserve">Une copie certifiée des diplômes et attestations de formations ; </w:t>
      </w:r>
    </w:p>
    <w:p w14:paraId="7612C946" w14:textId="7A7DCD57" w:rsidR="001E201D" w:rsidRPr="00D16B6D" w:rsidRDefault="001E201D" w:rsidP="00D16B6D">
      <w:pPr>
        <w:pStyle w:val="Paragraphedeliste"/>
        <w:numPr>
          <w:ilvl w:val="0"/>
          <w:numId w:val="1"/>
        </w:numPr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Un casier judiciaire (Bulletin N</w:t>
      </w:r>
      <w:r>
        <w:rPr>
          <w:rFonts w:ascii="Book Antiqua" w:hAnsi="Book Antiqua"/>
          <w:sz w:val="24"/>
          <w:szCs w:val="24"/>
          <w:vertAlign w:val="superscript"/>
        </w:rPr>
        <w:t xml:space="preserve">0 </w:t>
      </w:r>
      <w:r>
        <w:rPr>
          <w:rFonts w:ascii="Book Antiqua" w:hAnsi="Book Antiqua"/>
          <w:sz w:val="24"/>
          <w:szCs w:val="24"/>
        </w:rPr>
        <w:t>3)</w:t>
      </w:r>
    </w:p>
    <w:p w14:paraId="2CD532DE" w14:textId="47DDEEC0" w:rsidR="00033857" w:rsidRPr="00033857" w:rsidRDefault="00033857" w:rsidP="00033857">
      <w:pPr>
        <w:pStyle w:val="Paragraphedeliste"/>
        <w:numPr>
          <w:ilvl w:val="0"/>
          <w:numId w:val="1"/>
        </w:numPr>
        <w:jc w:val="both"/>
        <w:rPr>
          <w:rFonts w:ascii="Book Antiqua" w:hAnsi="Book Antiqua"/>
          <w:sz w:val="24"/>
          <w:szCs w:val="24"/>
        </w:rPr>
      </w:pPr>
      <w:r w:rsidRPr="00033857">
        <w:rPr>
          <w:rFonts w:ascii="Book Antiqua" w:hAnsi="Book Antiqua"/>
          <w:sz w:val="24"/>
          <w:szCs w:val="24"/>
        </w:rPr>
        <w:t xml:space="preserve">Une copie légalisée de la carte d’identité nationale ; </w:t>
      </w:r>
    </w:p>
    <w:p w14:paraId="7E7057EC" w14:textId="7AEEEACA" w:rsidR="00033857" w:rsidRPr="00033857" w:rsidRDefault="00033857" w:rsidP="00033857">
      <w:pPr>
        <w:pStyle w:val="Paragraphedeliste"/>
        <w:numPr>
          <w:ilvl w:val="0"/>
          <w:numId w:val="1"/>
        </w:numPr>
        <w:jc w:val="both"/>
        <w:rPr>
          <w:rFonts w:ascii="Book Antiqua" w:hAnsi="Book Antiqua"/>
          <w:sz w:val="24"/>
          <w:szCs w:val="24"/>
        </w:rPr>
      </w:pPr>
      <w:r w:rsidRPr="00033857">
        <w:rPr>
          <w:rFonts w:ascii="Book Antiqua" w:hAnsi="Book Antiqua"/>
          <w:sz w:val="24"/>
          <w:szCs w:val="24"/>
        </w:rPr>
        <w:t>Un projet de vision pour le poste</w:t>
      </w:r>
      <w:r w:rsidR="00F764B5">
        <w:rPr>
          <w:rFonts w:ascii="Book Antiqua" w:hAnsi="Book Antiqua"/>
          <w:sz w:val="24"/>
          <w:szCs w:val="24"/>
        </w:rPr>
        <w:t xml:space="preserve"> à pourvoir</w:t>
      </w:r>
      <w:r w:rsidRPr="00033857">
        <w:rPr>
          <w:rFonts w:ascii="Book Antiqua" w:hAnsi="Book Antiqua"/>
          <w:sz w:val="24"/>
          <w:szCs w:val="24"/>
        </w:rPr>
        <w:t>.</w:t>
      </w:r>
    </w:p>
    <w:p w14:paraId="53798DAF" w14:textId="1839E3A1" w:rsidR="00033857" w:rsidRPr="00D2005A" w:rsidRDefault="00033857" w:rsidP="00033857">
      <w:pPr>
        <w:jc w:val="both"/>
        <w:rPr>
          <w:rFonts w:ascii="Book Antiqua" w:hAnsi="Book Antiqua"/>
          <w:b/>
          <w:bCs/>
          <w:sz w:val="24"/>
          <w:szCs w:val="24"/>
        </w:rPr>
      </w:pPr>
      <w:r w:rsidRPr="00D2005A">
        <w:rPr>
          <w:rFonts w:ascii="Book Antiqua" w:hAnsi="Book Antiqua"/>
          <w:b/>
          <w:bCs/>
          <w:sz w:val="24"/>
          <w:szCs w:val="24"/>
        </w:rPr>
        <w:t xml:space="preserve">Modalités de dépôt : </w:t>
      </w:r>
    </w:p>
    <w:p w14:paraId="0F41E825" w14:textId="3DC31FB2" w:rsidR="00033857" w:rsidRPr="00033857" w:rsidRDefault="00033857" w:rsidP="00033857">
      <w:pPr>
        <w:jc w:val="both"/>
        <w:rPr>
          <w:rFonts w:ascii="Book Antiqua" w:hAnsi="Book Antiqua"/>
          <w:sz w:val="24"/>
          <w:szCs w:val="24"/>
        </w:rPr>
      </w:pPr>
      <w:r w:rsidRPr="00033857">
        <w:rPr>
          <w:rFonts w:ascii="Book Antiqua" w:hAnsi="Book Antiqua"/>
          <w:sz w:val="24"/>
          <w:szCs w:val="24"/>
        </w:rPr>
        <w:t xml:space="preserve">Les dossiers complets doivent être déposés sous pli fermé au Secrétariat du Ministère des Finances, du budget et du Secteur Bancaire et à l’adresse </w:t>
      </w:r>
      <w:r w:rsidR="00D2005A" w:rsidRPr="00033857">
        <w:rPr>
          <w:rFonts w:ascii="Book Antiqua" w:hAnsi="Book Antiqua"/>
          <w:sz w:val="24"/>
          <w:szCs w:val="24"/>
        </w:rPr>
        <w:t>électronique</w:t>
      </w:r>
      <w:r w:rsidRPr="00033857">
        <w:rPr>
          <w:rFonts w:ascii="Book Antiqua" w:hAnsi="Book Antiqua"/>
          <w:sz w:val="24"/>
          <w:szCs w:val="24"/>
        </w:rPr>
        <w:t xml:space="preserve"> : </w:t>
      </w:r>
      <w:r w:rsidR="00F93DED">
        <w:rPr>
          <w:rFonts w:ascii="Book Antiqua" w:hAnsi="Book Antiqua"/>
          <w:sz w:val="24"/>
          <w:szCs w:val="24"/>
        </w:rPr>
        <w:t>naydatifinances@gmail.com</w:t>
      </w:r>
      <w:r w:rsidRPr="00033857">
        <w:rPr>
          <w:rFonts w:ascii="Book Antiqua" w:hAnsi="Book Antiqua"/>
          <w:sz w:val="24"/>
          <w:szCs w:val="24"/>
        </w:rPr>
        <w:t xml:space="preserve"> au plus tard le 17 octobre 2025 à 12h00, avec la mention : « Appel à candidature – Directeur Général des Douanes ».</w:t>
      </w:r>
    </w:p>
    <w:sectPr w:rsidR="00033857" w:rsidRPr="000338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8F0443"/>
    <w:multiLevelType w:val="hybridMultilevel"/>
    <w:tmpl w:val="2C0C2E0A"/>
    <w:lvl w:ilvl="0" w:tplc="F064BE40">
      <w:start w:val="5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58987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6DE1"/>
    <w:rsid w:val="00033857"/>
    <w:rsid w:val="001E201D"/>
    <w:rsid w:val="001E6DE1"/>
    <w:rsid w:val="00280885"/>
    <w:rsid w:val="002913FD"/>
    <w:rsid w:val="004A0C14"/>
    <w:rsid w:val="005159E7"/>
    <w:rsid w:val="00616D49"/>
    <w:rsid w:val="00955C75"/>
    <w:rsid w:val="00A1546F"/>
    <w:rsid w:val="00B01B0B"/>
    <w:rsid w:val="00B10746"/>
    <w:rsid w:val="00B94B56"/>
    <w:rsid w:val="00D16B6D"/>
    <w:rsid w:val="00D2005A"/>
    <w:rsid w:val="00D776F3"/>
    <w:rsid w:val="00EF1893"/>
    <w:rsid w:val="00F54849"/>
    <w:rsid w:val="00F764B5"/>
    <w:rsid w:val="00F93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F776E6"/>
  <w15:chartTrackingRefBased/>
  <w15:docId w15:val="{BC5FC7AA-B1B5-4FC7-B1B9-3AE8162DE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1E6D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1E6D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E6DE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E6D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E6DE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1E6D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E6D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1E6D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E6D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E6D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1E6D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1E6D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1E6DE1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1E6DE1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1E6DE1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1E6DE1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1E6DE1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1E6DE1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1E6D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1E6D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1E6D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1E6D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1E6D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1E6DE1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1E6DE1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1E6DE1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1E6D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1E6DE1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1E6DE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446</Words>
  <Characters>2406</Characters>
  <Application>Microsoft Office Word</Application>
  <DocSecurity>0</DocSecurity>
  <Lines>114</Lines>
  <Paragraphs>52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Nafly AFFANDI</dc:creator>
  <cp:keywords/>
  <dc:description/>
  <cp:lastModifiedBy>Abdou El Karim  Said Abdallah</cp:lastModifiedBy>
  <cp:revision>6</cp:revision>
  <dcterms:created xsi:type="dcterms:W3CDTF">2025-09-30T09:54:00Z</dcterms:created>
  <dcterms:modified xsi:type="dcterms:W3CDTF">2025-09-30T11:58:00Z</dcterms:modified>
</cp:coreProperties>
</file>